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 w:line="240" w:lineRule="auto"/>
      </w:pPr>
      <w:r>
        <w:rPr>
          <w:rFonts w:ascii="Arial" w:hAnsi="Arial"/>
          <w:b/>
          <w:color w:val="177F6F"/>
          <w:sz w:val="60"/>
        </w:rPr>
        <w:t>Mẫu 7 - Điền nhiều ô trong câu</w:t>
      </w:r>
    </w:p>
    <w:p>
      <w:pPr>
        <w:spacing w:before="0" w:after="160" w:line="264" w:lineRule="auto"/>
      </w:pPr>
      <w:r>
        <w:rPr>
          <w:rFonts w:ascii="Arial" w:hAnsi="Arial"/>
          <w:sz w:val="28"/>
        </w:rPr>
        <w:t>Dành cho câu có từ hai ô trống trở lên. Giáo viên chỉ cần bôi đen hoặc gạch chân các từ đúng ngay trong câu.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E8F4F1"/>
          </w:tcPr>
          <w:p>
            <w:pPr>
              <w:spacing w:before="40" w:after="40" w:line="252" w:lineRule="auto"/>
            </w:pPr>
            <w:r>
              <w:rPr>
                <w:rFonts w:ascii="Arial" w:hAnsi="Arial"/>
                <w:b/>
                <w:sz w:val="28"/>
              </w:rPr>
              <w:t xml:space="preserve">Lưu ý: </w:t>
            </w:r>
            <w:r>
              <w:rPr>
                <w:rFonts w:ascii="Arial" w:hAnsi="Arial"/>
                <w:sz w:val="28"/>
              </w:rPr>
              <w:t>Không cần dòng ANSWER riêng và không cần EXPLANATION. Lumio sẽ tự đổi các từ được bôi đen/gạch chân thành ô trống và lấy đáp án theo thứ tự xuất hiện.</w:t>
            </w:r>
          </w:p>
        </w:tc>
      </w:tr>
    </w:tbl>
    <w:p/>
    <w:p>
      <w:pPr>
        <w:spacing w:before="160" w:after="120" w:line="240" w:lineRule="auto"/>
      </w:pPr>
      <w:r>
        <w:rPr>
          <w:rFonts w:ascii="Arial" w:hAnsi="Arial"/>
          <w:b/>
          <w:sz w:val="40"/>
        </w:rPr>
        <w:t>Ví dụ 1 - Bôi đen đáp án</w:t>
      </w:r>
    </w:p>
    <w:p>
      <w:pPr>
        <w:spacing w:before="0" w:after="20" w:line="252" w:lineRule="auto"/>
      </w:pPr>
      <w:r>
        <w:rPr>
          <w:rFonts w:ascii="Courier New" w:hAnsi="Courier New"/>
          <w:b/>
          <w:sz w:val="26"/>
        </w:rPr>
        <w:t>[[QUESTION]]</w:t>
      </w:r>
    </w:p>
    <w:p>
      <w:pPr>
        <w:spacing w:before="0" w:after="20" w:line="252" w:lineRule="auto"/>
      </w:pPr>
      <w:r>
        <w:rPr>
          <w:rFonts w:ascii="Courier New" w:hAnsi="Courier New"/>
          <w:b/>
          <w:sz w:val="26"/>
        </w:rPr>
        <w:t>TYPE:</w:t>
      </w:r>
      <w:r>
        <w:rPr>
          <w:rFonts w:ascii="Courier New" w:hAnsi="Courier New"/>
          <w:sz w:val="26"/>
        </w:rPr>
        <w:t xml:space="preserve"> multi_blank</w:t>
      </w:r>
    </w:p>
    <w:p>
      <w:pPr>
        <w:spacing w:before="0" w:after="20" w:line="252" w:lineRule="auto"/>
      </w:pPr>
      <w:r>
        <w:rPr>
          <w:rFonts w:ascii="Courier New" w:hAnsi="Courier New"/>
          <w:b/>
          <w:sz w:val="26"/>
        </w:rPr>
        <w:t>NO:</w:t>
      </w:r>
      <w:r>
        <w:rPr>
          <w:rFonts w:ascii="Courier New" w:hAnsi="Courier New"/>
          <w:sz w:val="26"/>
        </w:rPr>
        <w:t xml:space="preserve"> 1</w:t>
      </w:r>
    </w:p>
    <w:p>
      <w:pPr>
        <w:spacing w:before="0" w:after="20" w:line="252" w:lineRule="auto"/>
      </w:pPr>
      <w:r>
        <w:rPr>
          <w:rFonts w:ascii="Courier New" w:hAnsi="Courier New"/>
          <w:b/>
          <w:sz w:val="26"/>
        </w:rPr>
        <w:t>INSTRUCTION:</w:t>
      </w:r>
      <w:r>
        <w:rPr>
          <w:rFonts w:ascii="Courier New" w:hAnsi="Courier New"/>
          <w:sz w:val="26"/>
        </w:rPr>
        <w:t xml:space="preserve"> Complete each blank in the sentence.</w:t>
      </w:r>
    </w:p>
    <w:p>
      <w:pPr>
        <w:spacing w:before="0" w:after="20" w:line="252" w:lineRule="auto"/>
      </w:pPr>
      <w:r>
        <w:rPr>
          <w:rFonts w:ascii="Courier New" w:hAnsi="Courier New"/>
          <w:b/>
          <w:sz w:val="26"/>
        </w:rPr>
        <w:t>QUESTION:</w:t>
      </w:r>
      <w:r>
        <w:rPr>
          <w:rFonts w:ascii="Courier New" w:hAnsi="Courier New"/>
          <w:sz w:val="26"/>
        </w:rPr>
        <w:t xml:space="preserve"> She </w:t>
      </w:r>
      <w:r>
        <w:rPr>
          <w:rFonts w:ascii="Courier New" w:hAnsi="Courier New"/>
          <w:b/>
          <w:sz w:val="26"/>
        </w:rPr>
        <w:t>has</w:t>
      </w:r>
      <w:r>
        <w:rPr>
          <w:rFonts w:ascii="Courier New" w:hAnsi="Courier New"/>
          <w:sz w:val="26"/>
        </w:rPr>
        <w:t xml:space="preserve"> lived in Hue </w:t>
      </w:r>
      <w:r>
        <w:rPr>
          <w:rFonts w:ascii="Courier New" w:hAnsi="Courier New"/>
          <w:b/>
          <w:sz w:val="26"/>
        </w:rPr>
        <w:t>since</w:t>
      </w:r>
      <w:r>
        <w:rPr>
          <w:rFonts w:ascii="Courier New" w:hAnsi="Courier New"/>
          <w:sz w:val="26"/>
        </w:rPr>
        <w:t xml:space="preserve"> 2020.</w:t>
      </w:r>
    </w:p>
    <w:p>
      <w:pPr>
        <w:spacing w:before="0" w:after="20" w:line="252" w:lineRule="auto"/>
      </w:pPr>
      <w:r>
        <w:rPr>
          <w:rFonts w:ascii="Courier New" w:hAnsi="Courier New"/>
          <w:b/>
          <w:sz w:val="26"/>
        </w:rPr>
        <w:t>[[END]]</w:t>
      </w:r>
    </w:p>
    <w:p>
      <w:pPr>
        <w:spacing w:before="160" w:after="120" w:line="240" w:lineRule="auto"/>
      </w:pPr>
      <w:r>
        <w:rPr>
          <w:rFonts w:ascii="Arial" w:hAnsi="Arial"/>
          <w:b/>
          <w:sz w:val="40"/>
        </w:rPr>
        <w:t>Ví dụ 2 - Gạch chân hoặc vừa bôi đen vừa gạch chân</w:t>
      </w:r>
    </w:p>
    <w:p>
      <w:pPr>
        <w:spacing w:before="0" w:after="20" w:line="252" w:lineRule="auto"/>
      </w:pPr>
      <w:r>
        <w:rPr>
          <w:rFonts w:ascii="Courier New" w:hAnsi="Courier New"/>
          <w:b/>
          <w:sz w:val="26"/>
        </w:rPr>
        <w:t>[[QUESTION]]</w:t>
      </w:r>
    </w:p>
    <w:p>
      <w:pPr>
        <w:spacing w:before="0" w:after="20" w:line="252" w:lineRule="auto"/>
      </w:pPr>
      <w:r>
        <w:rPr>
          <w:rFonts w:ascii="Courier New" w:hAnsi="Courier New"/>
          <w:b/>
          <w:sz w:val="26"/>
        </w:rPr>
        <w:t>TYPE:</w:t>
      </w:r>
      <w:r>
        <w:rPr>
          <w:rFonts w:ascii="Courier New" w:hAnsi="Courier New"/>
          <w:sz w:val="26"/>
        </w:rPr>
        <w:t xml:space="preserve"> multi_blank</w:t>
      </w:r>
    </w:p>
    <w:p>
      <w:pPr>
        <w:spacing w:before="0" w:after="20" w:line="252" w:lineRule="auto"/>
      </w:pPr>
      <w:r>
        <w:rPr>
          <w:rFonts w:ascii="Courier New" w:hAnsi="Courier New"/>
          <w:b/>
          <w:sz w:val="26"/>
        </w:rPr>
        <w:t>NO:</w:t>
      </w:r>
      <w:r>
        <w:rPr>
          <w:rFonts w:ascii="Courier New" w:hAnsi="Courier New"/>
          <w:sz w:val="26"/>
        </w:rPr>
        <w:t xml:space="preserve"> 2</w:t>
      </w:r>
    </w:p>
    <w:p>
      <w:pPr>
        <w:spacing w:before="0" w:after="20" w:line="252" w:lineRule="auto"/>
      </w:pPr>
      <w:r>
        <w:rPr>
          <w:rFonts w:ascii="Courier New" w:hAnsi="Courier New"/>
          <w:b/>
          <w:sz w:val="26"/>
        </w:rPr>
        <w:t>INSTRUCTION:</w:t>
      </w:r>
      <w:r>
        <w:rPr>
          <w:rFonts w:ascii="Courier New" w:hAnsi="Courier New"/>
          <w:sz w:val="26"/>
        </w:rPr>
        <w:t xml:space="preserve"> Fill in the correct verb forms.</w:t>
      </w:r>
    </w:p>
    <w:p>
      <w:pPr>
        <w:spacing w:before="0" w:after="20" w:line="252" w:lineRule="auto"/>
      </w:pPr>
      <w:r>
        <w:rPr>
          <w:rFonts w:ascii="Courier New" w:hAnsi="Courier New"/>
          <w:b/>
          <w:sz w:val="26"/>
        </w:rPr>
        <w:t>QUESTION:</w:t>
      </w:r>
      <w:r>
        <w:rPr>
          <w:rFonts w:ascii="Courier New" w:hAnsi="Courier New"/>
          <w:sz w:val="26"/>
        </w:rPr>
        <w:t xml:space="preserve"> If I </w:t>
      </w:r>
      <w:r>
        <w:rPr>
          <w:rFonts w:ascii="Courier New" w:hAnsi="Courier New"/>
          <w:sz w:val="26"/>
          <w:u w:val="single"/>
        </w:rPr>
        <w:t>were</w:t>
      </w:r>
      <w:r>
        <w:rPr>
          <w:rFonts w:ascii="Courier New" w:hAnsi="Courier New"/>
          <w:sz w:val="26"/>
        </w:rPr>
        <w:t xml:space="preserve"> you, I </w:t>
      </w:r>
      <w:r>
        <w:rPr>
          <w:rFonts w:ascii="Courier New" w:hAnsi="Courier New"/>
          <w:b/>
          <w:sz w:val="26"/>
          <w:u w:val="single"/>
        </w:rPr>
        <w:t>would</w:t>
      </w:r>
      <w:r>
        <w:rPr>
          <w:rFonts w:ascii="Courier New" w:hAnsi="Courier New"/>
          <w:sz w:val="26"/>
        </w:rPr>
        <w:t xml:space="preserve"> ask the teacher for help.</w:t>
      </w:r>
    </w:p>
    <w:p>
      <w:pPr>
        <w:spacing w:before="0" w:after="20" w:line="252" w:lineRule="auto"/>
      </w:pPr>
      <w:r>
        <w:rPr>
          <w:rFonts w:ascii="Courier New" w:hAnsi="Courier New"/>
          <w:b/>
          <w:sz w:val="26"/>
        </w:rPr>
        <w:t>[[END]]</w:t>
      </w:r>
    </w:p>
    <w:p>
      <w:pPr>
        <w:spacing w:before="160" w:after="120" w:line="240" w:lineRule="auto"/>
      </w:pPr>
      <w:r>
        <w:rPr>
          <w:rFonts w:ascii="Arial" w:hAnsi="Arial"/>
          <w:b/>
          <w:sz w:val="40"/>
        </w:rPr>
        <w:t>Checklist trước khi upload</w:t>
      </w:r>
    </w:p>
    <w:p>
      <w:pPr>
        <w:spacing w:before="0" w:after="40" w:line="252" w:lineRule="auto"/>
      </w:pPr>
      <w:r>
        <w:rPr>
          <w:rFonts w:ascii="Arial" w:hAnsi="Arial"/>
          <w:sz w:val="28"/>
        </w:rPr>
        <w:t>Giữ nguyên [[QUESTION]], TYPE: multi_blank và [[END]].</w:t>
      </w:r>
    </w:p>
    <w:p>
      <w:pPr>
        <w:spacing w:before="0" w:after="40" w:line="252" w:lineRule="auto"/>
      </w:pPr>
      <w:r>
        <w:rPr>
          <w:rFonts w:ascii="Arial" w:hAnsi="Arial"/>
          <w:sz w:val="28"/>
        </w:rPr>
        <w:t>Bôi đen hoặc gạch chân đúng phần đáp án, không bôi đen cả dòng QUESTION.</w:t>
      </w:r>
    </w:p>
    <w:p>
      <w:pPr>
        <w:spacing w:before="0" w:after="40" w:line="252" w:lineRule="auto"/>
      </w:pPr>
      <w:r>
        <w:rPr>
          <w:rFonts w:ascii="Arial" w:hAnsi="Arial"/>
          <w:sz w:val="28"/>
        </w:rPr>
        <w:t>Nếu một ô có nhiều từ, bôi đen/gạch chân cả cụm từ đó.</w:t>
      </w:r>
    </w:p>
    <w:sectPr w:rsidR="00FC693F" w:rsidRPr="0006063C" w:rsidSect="00034616">
      <w:pgSz w:w="12240" w:h="15840"/>
      <w:pgMar w:top="640" w:right="720" w:bottom="6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